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624E" w14:textId="77777777" w:rsidR="00D308D6" w:rsidRDefault="00D308D6" w:rsidP="00EE00B4">
      <w:pPr>
        <w:pStyle w:val="Plattetekstinspringen"/>
        <w:ind w:left="0"/>
      </w:pPr>
    </w:p>
    <w:p w14:paraId="27B1624F" w14:textId="77777777" w:rsidR="00D308D6" w:rsidRDefault="00D308D6" w:rsidP="00D308D6">
      <w:pPr>
        <w:pStyle w:val="Plattetekstinspringen"/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7450"/>
      </w:tblGrid>
      <w:tr w:rsidR="008A7066" w14:paraId="27B16258" w14:textId="77777777" w:rsidTr="008A7066">
        <w:trPr>
          <w:cantSplit/>
          <w:trHeight w:val="2756"/>
        </w:trPr>
        <w:tc>
          <w:tcPr>
            <w:tcW w:w="2318" w:type="dxa"/>
          </w:tcPr>
          <w:p w14:paraId="27B16250" w14:textId="3F16DC5F" w:rsidR="008A7066" w:rsidRDefault="008A7066" w:rsidP="008A7066">
            <w:pPr>
              <w:pStyle w:val="Bijschrift"/>
              <w:ind w:left="284"/>
              <w:jc w:val="left"/>
              <w:rPr>
                <w:rFonts w:ascii="Kristen ITC" w:hAnsi="Kristen ITC"/>
                <w:i w:val="0"/>
                <w:iCs/>
                <w:caps/>
                <w:u w:val="none"/>
              </w:rPr>
            </w:pPr>
            <w:r w:rsidRPr="006209B1"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 wp14:anchorId="6B10F383" wp14:editId="00D1F35E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193040</wp:posOffset>
                  </wp:positionV>
                  <wp:extent cx="1323975" cy="1891393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201" cy="1896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0" w:type="dxa"/>
          </w:tcPr>
          <w:p w14:paraId="52808F36" w14:textId="77777777" w:rsidR="008A7066" w:rsidRDefault="008A7066" w:rsidP="008A7066">
            <w:pPr>
              <w:pStyle w:val="Kop7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omic Sans MS" w:hAnsi="Comic Sans MS"/>
                <w:b/>
                <w:bCs/>
                <w:i/>
                <w:iCs/>
                <w:sz w:val="52"/>
              </w:rPr>
            </w:pPr>
            <w:r>
              <w:rPr>
                <w:rFonts w:ascii="Comic Sans MS" w:hAnsi="Comic Sans MS"/>
                <w:b/>
                <w:bCs/>
                <w:sz w:val="52"/>
              </w:rPr>
              <w:t>Vzw ’t Alvermanneke</w:t>
            </w:r>
          </w:p>
          <w:p w14:paraId="2902DD1D" w14:textId="77777777" w:rsidR="008A7066" w:rsidRDefault="008A7066" w:rsidP="008A7066">
            <w:pPr>
              <w:pStyle w:val="Kop7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Dijkbeemdenweg 18 </w:t>
            </w:r>
          </w:p>
          <w:p w14:paraId="6DE97AD9" w14:textId="77777777" w:rsidR="008A7066" w:rsidRDefault="008A7066" w:rsidP="008A7066">
            <w:pPr>
              <w:pStyle w:val="Kop7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3520 Zonhoven</w:t>
            </w:r>
          </w:p>
          <w:p w14:paraId="311AC474" w14:textId="77777777" w:rsidR="008A7066" w:rsidRDefault="008A7066" w:rsidP="008A7066">
            <w:pPr>
              <w:pStyle w:val="Voettekst"/>
              <w:tabs>
                <w:tab w:val="left" w:pos="708"/>
              </w:tabs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 xml:space="preserve">Tel 011/81 69 87 </w:t>
            </w:r>
          </w:p>
          <w:p w14:paraId="27B16257" w14:textId="69BB2C6E" w:rsidR="008A7066" w:rsidRPr="008A7066" w:rsidRDefault="008A7066" w:rsidP="008A7066">
            <w:pPr>
              <w:pStyle w:val="Voettekst"/>
              <w:tabs>
                <w:tab w:val="left" w:pos="708"/>
              </w:tabs>
              <w:spacing w:before="120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sz w:val="22"/>
                <w:lang w:val="en-GB"/>
              </w:rPr>
              <w:t>www.alvermanneke.be</w:t>
            </w:r>
          </w:p>
        </w:tc>
      </w:tr>
    </w:tbl>
    <w:p w14:paraId="27B16259" w14:textId="01FEEFE9" w:rsidR="00D308D6" w:rsidRPr="00EE00B4" w:rsidRDefault="00D308D6" w:rsidP="00D308D6">
      <w:pPr>
        <w:pStyle w:val="Kop1"/>
        <w:numPr>
          <w:ilvl w:val="0"/>
          <w:numId w:val="0"/>
        </w:numPr>
        <w:rPr>
          <w:sz w:val="28"/>
        </w:rPr>
      </w:pPr>
      <w:bookmarkStart w:id="0" w:name="_Toc57015829"/>
      <w:bookmarkStart w:id="1" w:name="_Toc57016282"/>
      <w:r w:rsidRPr="00EE00B4">
        <w:rPr>
          <w:sz w:val="28"/>
        </w:rPr>
        <w:t xml:space="preserve">Bijlage : </w:t>
      </w:r>
      <w:bookmarkEnd w:id="0"/>
      <w:bookmarkEnd w:id="1"/>
      <w:r w:rsidR="0045396D">
        <w:rPr>
          <w:sz w:val="28"/>
        </w:rPr>
        <w:t>T</w:t>
      </w:r>
      <w:r w:rsidR="005479C6">
        <w:rPr>
          <w:sz w:val="28"/>
        </w:rPr>
        <w:t>a</w:t>
      </w:r>
      <w:r w:rsidR="007F3FD2">
        <w:rPr>
          <w:sz w:val="28"/>
        </w:rPr>
        <w:t>rieven – geld</w:t>
      </w:r>
      <w:r w:rsidR="00965706">
        <w:rPr>
          <w:sz w:val="28"/>
        </w:rPr>
        <w:t>ig</w:t>
      </w:r>
      <w:r w:rsidR="007F3FD2">
        <w:rPr>
          <w:sz w:val="28"/>
        </w:rPr>
        <w:t xml:space="preserve"> vanaf </w:t>
      </w:r>
      <w:r w:rsidR="00421294">
        <w:rPr>
          <w:sz w:val="28"/>
        </w:rPr>
        <w:t xml:space="preserve">1 </w:t>
      </w:r>
      <w:r w:rsidR="00C55990">
        <w:rPr>
          <w:sz w:val="28"/>
        </w:rPr>
        <w:t>september</w:t>
      </w:r>
      <w:r w:rsidR="00CE30BE">
        <w:rPr>
          <w:sz w:val="28"/>
        </w:rPr>
        <w:t xml:space="preserve"> 20</w:t>
      </w:r>
      <w:r w:rsidR="00EB5D4D">
        <w:rPr>
          <w:sz w:val="28"/>
        </w:rPr>
        <w:t>2</w:t>
      </w:r>
      <w:r w:rsidR="00C55990">
        <w:rPr>
          <w:sz w:val="28"/>
        </w:rPr>
        <w:t>3</w:t>
      </w:r>
    </w:p>
    <w:p w14:paraId="27B1625A" w14:textId="77777777" w:rsidR="00D308D6" w:rsidRDefault="00D308D6" w:rsidP="00D308D6"/>
    <w:p w14:paraId="27B1625C" w14:textId="77777777" w:rsidR="00D308D6" w:rsidRPr="00EE00B4" w:rsidRDefault="00D308D6" w:rsidP="00D308D6">
      <w:pPr>
        <w:autoSpaceDE w:val="0"/>
        <w:autoSpaceDN w:val="0"/>
        <w:adjustRightInd w:val="0"/>
      </w:pPr>
      <w:r w:rsidRPr="00EE00B4">
        <w:t>De tarieven zijn conform de wetgeving (besluit Vlaamse regering van 23 februari 2001 houdende de voorwaarden inzake erkenning en subsidiering van initiatieven voor buitenschoolse opvang ( BS 27 april 2001), gewijzigd door het besluit van 25 januari 2002 (BS 27 februari 2002).</w:t>
      </w:r>
      <w:r w:rsidR="00CE30BE">
        <w:br/>
      </w:r>
    </w:p>
    <w:p w14:paraId="27B1625D" w14:textId="77777777" w:rsidR="00D308D6" w:rsidRDefault="00D308D6" w:rsidP="00D308D6"/>
    <w:p w14:paraId="27B1625E" w14:textId="77777777" w:rsidR="000C0EFF" w:rsidRDefault="00D308D6" w:rsidP="00D308D6">
      <w:pPr>
        <w:rPr>
          <w:u w:val="single"/>
        </w:rPr>
      </w:pPr>
      <w:r w:rsidRPr="00EE00B4">
        <w:rPr>
          <w:u w:val="single"/>
        </w:rPr>
        <w:t>Tijdens het schooljaar:</w:t>
      </w:r>
    </w:p>
    <w:p w14:paraId="27B1625F" w14:textId="19A8B1AC" w:rsidR="000C0EFF" w:rsidRPr="000C0EFF" w:rsidRDefault="000C0EFF" w:rsidP="00D308D6">
      <w:pPr>
        <w:pStyle w:val="Lijstalinea"/>
        <w:numPr>
          <w:ilvl w:val="0"/>
          <w:numId w:val="2"/>
        </w:numPr>
      </w:pPr>
      <w:r>
        <w:t>Voorschoolse opvang: 0</w:t>
      </w:r>
      <w:r w:rsidR="00FF06FB">
        <w:t>,</w:t>
      </w:r>
      <w:r>
        <w:t>8</w:t>
      </w:r>
      <w:r w:rsidR="00965706">
        <w:t>9</w:t>
      </w:r>
      <w:r>
        <w:t xml:space="preserve"> euro per begonnen half uur</w:t>
      </w:r>
    </w:p>
    <w:p w14:paraId="27B16260" w14:textId="2CFC4028" w:rsidR="00D308D6" w:rsidRDefault="000C0EFF" w:rsidP="00AC7CD6">
      <w:pPr>
        <w:pStyle w:val="Lijstalinea"/>
        <w:numPr>
          <w:ilvl w:val="0"/>
          <w:numId w:val="2"/>
        </w:numPr>
      </w:pPr>
      <w:r>
        <w:t xml:space="preserve">Naschoolse opvang: </w:t>
      </w:r>
      <w:r w:rsidR="009E1227">
        <w:t>2,</w:t>
      </w:r>
      <w:r w:rsidR="00965706">
        <w:t>89</w:t>
      </w:r>
      <w:r w:rsidR="00421294">
        <w:t xml:space="preserve"> </w:t>
      </w:r>
      <w:r w:rsidR="009E1227">
        <w:t>euro eerste uur</w:t>
      </w:r>
      <w:r w:rsidR="00E15DD2">
        <w:t xml:space="preserve">; </w:t>
      </w:r>
      <w:r w:rsidR="00E15DD2" w:rsidRPr="00AC7CD6">
        <w:t>daarna</w:t>
      </w:r>
      <w:r w:rsidR="00AC7CD6" w:rsidRPr="005464E2">
        <w:t xml:space="preserve"> </w:t>
      </w:r>
      <w:r w:rsidR="00896FEB">
        <w:t>0,8</w:t>
      </w:r>
      <w:r w:rsidR="00965706">
        <w:t>9</w:t>
      </w:r>
      <w:r w:rsidR="00896FEB">
        <w:t xml:space="preserve"> </w:t>
      </w:r>
      <w:r w:rsidR="00D308D6">
        <w:t>euro per begonnen half uur</w:t>
      </w:r>
      <w:r w:rsidR="00E15DD2">
        <w:t xml:space="preserve"> </w:t>
      </w:r>
    </w:p>
    <w:p w14:paraId="27B16261" w14:textId="77777777" w:rsidR="00D308D6" w:rsidRDefault="00D308D6" w:rsidP="00D308D6">
      <w:pPr>
        <w:pStyle w:val="Lijstalinea"/>
        <w:numPr>
          <w:ilvl w:val="0"/>
          <w:numId w:val="2"/>
        </w:numPr>
      </w:pPr>
      <w:r>
        <w:t>Woensdagnamiddag: dezelfde tarieven als bij vakantiedagen. Indien de berekening per half uur voordeliger is wordt deze toegepast.</w:t>
      </w:r>
    </w:p>
    <w:p w14:paraId="27B16262" w14:textId="77777777" w:rsidR="00D308D6" w:rsidRDefault="00D308D6" w:rsidP="00D308D6"/>
    <w:p w14:paraId="27B16263" w14:textId="77777777" w:rsidR="00D308D6" w:rsidRPr="00EE00B4" w:rsidRDefault="00D308D6" w:rsidP="00D308D6">
      <w:pPr>
        <w:rPr>
          <w:u w:val="single"/>
        </w:rPr>
      </w:pPr>
      <w:r w:rsidRPr="00EE00B4">
        <w:rPr>
          <w:u w:val="single"/>
        </w:rPr>
        <w:t>Tijdens de schoolvrije dagen (vakantiedagen en pedagogische studiedagen / lokale verlofdagen):</w:t>
      </w:r>
    </w:p>
    <w:p w14:paraId="27B16264" w14:textId="77777777" w:rsidR="00D308D6" w:rsidRDefault="00D308D6" w:rsidP="00D308D6">
      <w:r>
        <w:t>De ouderbijdrage wordt vastgesteld o.b.v. de duur van de aanwezigheid</w:t>
      </w:r>
    </w:p>
    <w:p w14:paraId="27B16265" w14:textId="77777777" w:rsidR="00EE00B4" w:rsidRDefault="00EE00B4" w:rsidP="00D308D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308D6" w14:paraId="27B1626A" w14:textId="77777777" w:rsidTr="00EE00B4">
        <w:tc>
          <w:tcPr>
            <w:tcW w:w="2303" w:type="dxa"/>
          </w:tcPr>
          <w:p w14:paraId="27B16266" w14:textId="77777777" w:rsidR="00D308D6" w:rsidRPr="00D308D6" w:rsidRDefault="00D308D6" w:rsidP="00D308D6">
            <w:pPr>
              <w:rPr>
                <w:b/>
              </w:rPr>
            </w:pPr>
            <w:r w:rsidRPr="00D308D6">
              <w:rPr>
                <w:b/>
              </w:rPr>
              <w:t>Dagdelen</w:t>
            </w:r>
          </w:p>
        </w:tc>
        <w:tc>
          <w:tcPr>
            <w:tcW w:w="2303" w:type="dxa"/>
          </w:tcPr>
          <w:p w14:paraId="27B16267" w14:textId="77777777" w:rsidR="00D308D6" w:rsidRPr="00D308D6" w:rsidRDefault="00D308D6" w:rsidP="00D308D6">
            <w:pPr>
              <w:rPr>
                <w:b/>
              </w:rPr>
            </w:pPr>
            <w:r w:rsidRPr="00D308D6">
              <w:rPr>
                <w:b/>
              </w:rPr>
              <w:t>Duur aanwezigheid</w:t>
            </w:r>
          </w:p>
        </w:tc>
        <w:tc>
          <w:tcPr>
            <w:tcW w:w="2303" w:type="dxa"/>
          </w:tcPr>
          <w:p w14:paraId="27B16268" w14:textId="77777777" w:rsidR="00D308D6" w:rsidRPr="00D308D6" w:rsidRDefault="00D308D6" w:rsidP="00D308D6">
            <w:pPr>
              <w:rPr>
                <w:b/>
              </w:rPr>
            </w:pPr>
            <w:r w:rsidRPr="00D308D6">
              <w:rPr>
                <w:b/>
              </w:rPr>
              <w:t>Prijzen</w:t>
            </w:r>
          </w:p>
        </w:tc>
        <w:tc>
          <w:tcPr>
            <w:tcW w:w="2303" w:type="dxa"/>
          </w:tcPr>
          <w:p w14:paraId="27B16269" w14:textId="77777777" w:rsidR="00D308D6" w:rsidRPr="00D308D6" w:rsidRDefault="00D308D6" w:rsidP="00D308D6">
            <w:pPr>
              <w:rPr>
                <w:b/>
              </w:rPr>
            </w:pPr>
            <w:r w:rsidRPr="00D308D6">
              <w:rPr>
                <w:b/>
              </w:rPr>
              <w:t>Korting (25 %)</w:t>
            </w:r>
          </w:p>
        </w:tc>
      </w:tr>
      <w:tr w:rsidR="00D308D6" w14:paraId="27B1626F" w14:textId="77777777" w:rsidTr="00EE00B4">
        <w:tc>
          <w:tcPr>
            <w:tcW w:w="2303" w:type="dxa"/>
          </w:tcPr>
          <w:p w14:paraId="27B1626B" w14:textId="77777777" w:rsidR="00D308D6" w:rsidRDefault="00D308D6" w:rsidP="00D308D6">
            <w:r>
              <w:t>Volledige dag</w:t>
            </w:r>
          </w:p>
        </w:tc>
        <w:tc>
          <w:tcPr>
            <w:tcW w:w="2303" w:type="dxa"/>
          </w:tcPr>
          <w:p w14:paraId="27B1626C" w14:textId="77777777" w:rsidR="00D308D6" w:rsidRDefault="00D308D6" w:rsidP="00D308D6">
            <w:r>
              <w:t>+ 6 uren</w:t>
            </w:r>
          </w:p>
        </w:tc>
        <w:tc>
          <w:tcPr>
            <w:tcW w:w="2303" w:type="dxa"/>
          </w:tcPr>
          <w:p w14:paraId="27B1626D" w14:textId="20413267" w:rsidR="00D308D6" w:rsidRDefault="00525A60" w:rsidP="00965706">
            <w:r>
              <w:t>1</w:t>
            </w:r>
            <w:r w:rsidR="00965706">
              <w:t>3</w:t>
            </w:r>
            <w:r>
              <w:t>,</w:t>
            </w:r>
            <w:r w:rsidR="00965706">
              <w:t>75</w:t>
            </w:r>
            <w:r w:rsidR="00D308D6">
              <w:t xml:space="preserve"> euro</w:t>
            </w:r>
          </w:p>
        </w:tc>
        <w:tc>
          <w:tcPr>
            <w:tcW w:w="2303" w:type="dxa"/>
          </w:tcPr>
          <w:p w14:paraId="27B1626E" w14:textId="7D9FC095" w:rsidR="00D308D6" w:rsidRDefault="00965706" w:rsidP="00965706">
            <w:r>
              <w:t>10</w:t>
            </w:r>
            <w:r w:rsidR="008C1DD5">
              <w:t>,</w:t>
            </w:r>
            <w:r>
              <w:t xml:space="preserve">31 </w:t>
            </w:r>
            <w:r w:rsidR="00D308D6">
              <w:t>euro</w:t>
            </w:r>
          </w:p>
        </w:tc>
      </w:tr>
      <w:tr w:rsidR="00D308D6" w14:paraId="27B16274" w14:textId="77777777" w:rsidTr="00EE00B4">
        <w:tc>
          <w:tcPr>
            <w:tcW w:w="2303" w:type="dxa"/>
          </w:tcPr>
          <w:p w14:paraId="27B16270" w14:textId="77777777" w:rsidR="00D308D6" w:rsidRDefault="00D308D6" w:rsidP="00D308D6">
            <w:r>
              <w:t>Halve dag</w:t>
            </w:r>
          </w:p>
        </w:tc>
        <w:tc>
          <w:tcPr>
            <w:tcW w:w="2303" w:type="dxa"/>
          </w:tcPr>
          <w:p w14:paraId="27B16271" w14:textId="77777777" w:rsidR="00D308D6" w:rsidRDefault="00D308D6" w:rsidP="00D308D6">
            <w:proofErr w:type="spellStart"/>
            <w:r>
              <w:t>tss</w:t>
            </w:r>
            <w:proofErr w:type="spellEnd"/>
            <w:r>
              <w:t xml:space="preserve"> 3 en 6 uren</w:t>
            </w:r>
          </w:p>
        </w:tc>
        <w:tc>
          <w:tcPr>
            <w:tcW w:w="2303" w:type="dxa"/>
          </w:tcPr>
          <w:p w14:paraId="27B16272" w14:textId="6462B31E" w:rsidR="00D308D6" w:rsidRDefault="00533943" w:rsidP="00965706">
            <w:r>
              <w:t xml:space="preserve">  </w:t>
            </w:r>
            <w:r w:rsidR="00965706">
              <w:t>7</w:t>
            </w:r>
            <w:r w:rsidR="00525A60">
              <w:t>,</w:t>
            </w:r>
            <w:r w:rsidR="00965706">
              <w:t>20</w:t>
            </w:r>
            <w:r w:rsidR="00EE00B4">
              <w:t xml:space="preserve"> euro</w:t>
            </w:r>
          </w:p>
        </w:tc>
        <w:tc>
          <w:tcPr>
            <w:tcW w:w="2303" w:type="dxa"/>
          </w:tcPr>
          <w:p w14:paraId="27B16273" w14:textId="2544CCDB" w:rsidR="00D308D6" w:rsidRDefault="00533943" w:rsidP="00D308D6">
            <w:r>
              <w:t xml:space="preserve">  </w:t>
            </w:r>
            <w:r w:rsidR="00CE30BE">
              <w:t>5</w:t>
            </w:r>
            <w:r w:rsidR="00965706">
              <w:t>,4</w:t>
            </w:r>
            <w:r w:rsidR="00FF06FB">
              <w:t>0</w:t>
            </w:r>
            <w:r w:rsidR="00EE00B4">
              <w:t xml:space="preserve"> euro</w:t>
            </w:r>
          </w:p>
        </w:tc>
      </w:tr>
      <w:tr w:rsidR="00D308D6" w14:paraId="27B16279" w14:textId="77777777" w:rsidTr="00EE00B4">
        <w:tc>
          <w:tcPr>
            <w:tcW w:w="2303" w:type="dxa"/>
          </w:tcPr>
          <w:p w14:paraId="27B16275" w14:textId="77777777" w:rsidR="00D308D6" w:rsidRDefault="00EE00B4" w:rsidP="00D308D6">
            <w:r>
              <w:t>Derde deel</w:t>
            </w:r>
          </w:p>
        </w:tc>
        <w:tc>
          <w:tcPr>
            <w:tcW w:w="2303" w:type="dxa"/>
          </w:tcPr>
          <w:p w14:paraId="27B16276" w14:textId="77777777" w:rsidR="00D308D6" w:rsidRDefault="00EE00B4" w:rsidP="00D308D6">
            <w:r>
              <w:t>minder dan 3 uren</w:t>
            </w:r>
          </w:p>
        </w:tc>
        <w:tc>
          <w:tcPr>
            <w:tcW w:w="2303" w:type="dxa"/>
          </w:tcPr>
          <w:p w14:paraId="27B16277" w14:textId="41A43664" w:rsidR="00D308D6" w:rsidRDefault="00533943" w:rsidP="00CE30BE">
            <w:r>
              <w:t xml:space="preserve">  </w:t>
            </w:r>
            <w:r w:rsidR="00965706">
              <w:t>5</w:t>
            </w:r>
            <w:r w:rsidR="00525A60">
              <w:t>,</w:t>
            </w:r>
            <w:r w:rsidR="00965706">
              <w:t>00</w:t>
            </w:r>
            <w:r w:rsidR="00EE00B4">
              <w:t xml:space="preserve"> euro</w:t>
            </w:r>
          </w:p>
        </w:tc>
        <w:tc>
          <w:tcPr>
            <w:tcW w:w="2303" w:type="dxa"/>
          </w:tcPr>
          <w:p w14:paraId="27B16278" w14:textId="01739FBA" w:rsidR="00EE00B4" w:rsidRDefault="00533943" w:rsidP="00965706">
            <w:r>
              <w:t xml:space="preserve">  </w:t>
            </w:r>
            <w:r w:rsidR="00525A60">
              <w:t>3,</w:t>
            </w:r>
            <w:r w:rsidR="00965706">
              <w:t>75</w:t>
            </w:r>
            <w:r w:rsidR="00EE00B4">
              <w:t xml:space="preserve"> euro</w:t>
            </w:r>
          </w:p>
        </w:tc>
      </w:tr>
    </w:tbl>
    <w:p w14:paraId="27B1627A" w14:textId="77777777" w:rsidR="00D308D6" w:rsidRDefault="00D308D6" w:rsidP="00D308D6"/>
    <w:p w14:paraId="10B837A6" w14:textId="77777777" w:rsidR="00965706" w:rsidRDefault="00EE00B4" w:rsidP="00965706">
      <w:pPr>
        <w:rPr>
          <w:u w:val="single"/>
        </w:rPr>
      </w:pPr>
      <w:r w:rsidRPr="00EE00B4">
        <w:rPr>
          <w:u w:val="single"/>
        </w:rPr>
        <w:t>Kortingen</w:t>
      </w:r>
    </w:p>
    <w:p w14:paraId="27B1627C" w14:textId="3DF1CEC3" w:rsidR="00EE00B4" w:rsidRPr="00965706" w:rsidRDefault="00EE00B4" w:rsidP="00965706">
      <w:pPr>
        <w:pStyle w:val="Lijstalinea"/>
        <w:numPr>
          <w:ilvl w:val="0"/>
          <w:numId w:val="2"/>
        </w:numPr>
        <w:rPr>
          <w:u w:val="single"/>
        </w:rPr>
      </w:pPr>
      <w:r w:rsidRPr="00965706">
        <w:rPr>
          <w:b/>
          <w:bCs/>
        </w:rPr>
        <w:t>Gelijktijdige aanwezigheid</w:t>
      </w:r>
      <w:r w:rsidRPr="00EE00B4">
        <w:t>. Indien meerdere kinderen uit éénzelfde gezin gelijktijdig</w:t>
      </w:r>
      <w:r>
        <w:t xml:space="preserve"> </w:t>
      </w:r>
      <w:r w:rsidRPr="00EE00B4">
        <w:t>aanwezig zijn , wordt er 25 % korting gegeven op de basisouderbijdrage voor elk kind.</w:t>
      </w:r>
    </w:p>
    <w:p w14:paraId="27B1627D" w14:textId="77777777" w:rsidR="00EE00B4" w:rsidRPr="00EE00B4" w:rsidRDefault="00EE00B4" w:rsidP="00EE00B4">
      <w:pPr>
        <w:pStyle w:val="Lijstalinea"/>
        <w:numPr>
          <w:ilvl w:val="0"/>
          <w:numId w:val="2"/>
        </w:numPr>
        <w:autoSpaceDE w:val="0"/>
        <w:autoSpaceDN w:val="0"/>
        <w:adjustRightInd w:val="0"/>
      </w:pPr>
      <w:r w:rsidRPr="00EE00B4">
        <w:rPr>
          <w:b/>
          <w:bCs/>
        </w:rPr>
        <w:t>Eénoudergezinnen</w:t>
      </w:r>
      <w:r w:rsidRPr="00EE00B4">
        <w:t>. Kinderen uit een éénoudergezin krijgen voor elk kind een korting</w:t>
      </w:r>
    </w:p>
    <w:p w14:paraId="27B1627E" w14:textId="77777777" w:rsidR="00EE00B4" w:rsidRPr="00EE00B4" w:rsidRDefault="00EE00B4" w:rsidP="00EE00B4">
      <w:pPr>
        <w:pStyle w:val="Lijstalinea"/>
        <w:autoSpaceDE w:val="0"/>
        <w:autoSpaceDN w:val="0"/>
        <w:adjustRightInd w:val="0"/>
      </w:pPr>
      <w:r w:rsidRPr="00EE00B4">
        <w:t>van 25% op de basisprijs Deze korting kan niet gecumuleerd worden met de korting bij</w:t>
      </w:r>
      <w:r>
        <w:t xml:space="preserve"> </w:t>
      </w:r>
      <w:r w:rsidRPr="00EE00B4">
        <w:t>gelijktijdige opvang.</w:t>
      </w:r>
    </w:p>
    <w:p w14:paraId="27B1627F" w14:textId="77777777" w:rsidR="00EE00B4" w:rsidRPr="00EE00B4" w:rsidRDefault="00EE00B4" w:rsidP="00EE00B4">
      <w:pPr>
        <w:pStyle w:val="Lijstalinea"/>
        <w:autoSpaceDE w:val="0"/>
        <w:autoSpaceDN w:val="0"/>
        <w:adjustRightInd w:val="0"/>
      </w:pPr>
      <w:r>
        <w:t xml:space="preserve">! ! </w:t>
      </w:r>
      <w:r w:rsidRPr="00EE00B4">
        <w:t>Deze korting wordt alleen toegepast indien ‘t Alvermanneke beschikt over een attest</w:t>
      </w:r>
      <w:r>
        <w:t xml:space="preserve"> </w:t>
      </w:r>
      <w:r w:rsidRPr="00EE00B4">
        <w:t>gezinssamenstelling van de gemeen</w:t>
      </w:r>
      <w:bookmarkStart w:id="2" w:name="_GoBack"/>
      <w:bookmarkEnd w:id="2"/>
      <w:r w:rsidRPr="00EE00B4">
        <w:t>te. Dit attest wordt jaarlijks, vóór 15 februari opnieuw</w:t>
      </w:r>
      <w:r>
        <w:t xml:space="preserve"> </w:t>
      </w:r>
      <w:r w:rsidRPr="00EE00B4">
        <w:t>afgeleverd door de ouders. Indien dit document niet wordt voorgelegd, wordt de normale</w:t>
      </w:r>
      <w:r>
        <w:t xml:space="preserve"> </w:t>
      </w:r>
      <w:r w:rsidRPr="00EE00B4">
        <w:t>prijs toegepast.</w:t>
      </w:r>
    </w:p>
    <w:p w14:paraId="27B16280" w14:textId="5D373CD7" w:rsidR="00EE00B4" w:rsidRPr="00EE00B4" w:rsidRDefault="00EE00B4" w:rsidP="00EE00B4">
      <w:pPr>
        <w:pStyle w:val="Lijstalinea"/>
        <w:numPr>
          <w:ilvl w:val="0"/>
          <w:numId w:val="2"/>
        </w:numPr>
        <w:rPr>
          <w:u w:val="single"/>
        </w:rPr>
      </w:pPr>
      <w:r w:rsidRPr="00EE00B4">
        <w:rPr>
          <w:b/>
          <w:bCs/>
        </w:rPr>
        <w:t>Sociaal tarief</w:t>
      </w:r>
      <w:r w:rsidRPr="00EE00B4">
        <w:t>: Indien de financiële situatie van de ouders daartoe aanleiding geeft</w:t>
      </w:r>
      <w:r w:rsidR="00E35A7E">
        <w:t>,</w:t>
      </w:r>
      <w:r w:rsidRPr="00EE00B4">
        <w:t xml:space="preserve"> kan er</w:t>
      </w:r>
      <w:r>
        <w:t xml:space="preserve"> </w:t>
      </w:r>
      <w:r w:rsidRPr="00EE00B4">
        <w:t>een sociaal tarief gehanteerd worden. Dit sociaal tarief bedraagt 50 % van de totale</w:t>
      </w:r>
    </w:p>
    <w:p w14:paraId="27B16284" w14:textId="23F94A82" w:rsidR="00815E1B" w:rsidRDefault="00EE00B4" w:rsidP="008A7066">
      <w:pPr>
        <w:autoSpaceDE w:val="0"/>
        <w:autoSpaceDN w:val="0"/>
        <w:adjustRightInd w:val="0"/>
        <w:ind w:left="708"/>
      </w:pPr>
      <w:r w:rsidRPr="00EE00B4">
        <w:t>ouderbijdrage. Ouders kunnen zich hiervoor richten tot de coördinator. Deze korting kan</w:t>
      </w:r>
      <w:r>
        <w:t xml:space="preserve"> </w:t>
      </w:r>
      <w:r w:rsidRPr="00EE00B4">
        <w:t xml:space="preserve">gecumuleerd worden met de korting </w:t>
      </w:r>
      <w:r>
        <w:t>bij gelijktijdige aanwezigheid</w:t>
      </w:r>
      <w:r w:rsidR="008A7066">
        <w:t>.</w:t>
      </w:r>
    </w:p>
    <w:p w14:paraId="62782342" w14:textId="77777777" w:rsidR="00DC5BB4" w:rsidRPr="00DC5BB4" w:rsidRDefault="00DC5BB4" w:rsidP="00DC5BB4"/>
    <w:sectPr w:rsidR="00DC5BB4" w:rsidRPr="00DC5BB4" w:rsidSect="00EE00B4">
      <w:foot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CEF16" w14:textId="77777777" w:rsidR="004358AA" w:rsidRDefault="004358AA" w:rsidP="00F522CA">
      <w:r>
        <w:separator/>
      </w:r>
    </w:p>
  </w:endnote>
  <w:endnote w:type="continuationSeparator" w:id="0">
    <w:p w14:paraId="4E5E1438" w14:textId="77777777" w:rsidR="004358AA" w:rsidRDefault="004358AA" w:rsidP="00F5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628E" w14:textId="3FF54565" w:rsidR="00F522CA" w:rsidRPr="00F522CA" w:rsidRDefault="00CE30BE">
    <w:pPr>
      <w:pStyle w:val="Voettekst"/>
    </w:pPr>
    <w:r>
      <w:rPr>
        <w:color w:val="4F81BD" w:themeColor="accent1"/>
      </w:rPr>
      <w:t>Vzw ’t Alvermanneke             Bijlage Huishoudelijk reglement 01/0</w:t>
    </w:r>
    <w:r w:rsidR="00533943">
      <w:rPr>
        <w:color w:val="4F81BD" w:themeColor="accent1"/>
      </w:rPr>
      <w:t>9</w:t>
    </w:r>
    <w:r>
      <w:rPr>
        <w:color w:val="4F81BD" w:themeColor="accent1"/>
      </w:rPr>
      <w:t>/20</w:t>
    </w:r>
    <w:r w:rsidR="00DC5BB4">
      <w:rPr>
        <w:color w:val="4F81BD" w:themeColor="accent1"/>
      </w:rPr>
      <w:t>2</w:t>
    </w:r>
    <w:r w:rsidR="00533943">
      <w:rPr>
        <w:color w:val="4F81BD" w:themeColor="accent1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A912" w14:textId="77777777" w:rsidR="004358AA" w:rsidRDefault="004358AA" w:rsidP="00F522CA">
      <w:r>
        <w:separator/>
      </w:r>
    </w:p>
  </w:footnote>
  <w:footnote w:type="continuationSeparator" w:id="0">
    <w:p w14:paraId="722AADCD" w14:textId="77777777" w:rsidR="004358AA" w:rsidRDefault="004358AA" w:rsidP="00F5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DD1"/>
    <w:multiLevelType w:val="multilevel"/>
    <w:tmpl w:val="76E8FF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0725FD"/>
    <w:multiLevelType w:val="hybridMultilevel"/>
    <w:tmpl w:val="EF4CC936"/>
    <w:lvl w:ilvl="0" w:tplc="BFD01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6"/>
    <w:rsid w:val="000C0EFF"/>
    <w:rsid w:val="00101D73"/>
    <w:rsid w:val="003F4BA2"/>
    <w:rsid w:val="00421294"/>
    <w:rsid w:val="004358AA"/>
    <w:rsid w:val="0045396D"/>
    <w:rsid w:val="00523927"/>
    <w:rsid w:val="00525A60"/>
    <w:rsid w:val="00533943"/>
    <w:rsid w:val="005464E2"/>
    <w:rsid w:val="005479C6"/>
    <w:rsid w:val="00582E1A"/>
    <w:rsid w:val="00730FFF"/>
    <w:rsid w:val="007F3FD2"/>
    <w:rsid w:val="00815E1B"/>
    <w:rsid w:val="00896FEB"/>
    <w:rsid w:val="008A7066"/>
    <w:rsid w:val="008C1DD5"/>
    <w:rsid w:val="00965706"/>
    <w:rsid w:val="009D0190"/>
    <w:rsid w:val="009E1227"/>
    <w:rsid w:val="00AC7CD6"/>
    <w:rsid w:val="00BE61B9"/>
    <w:rsid w:val="00C55990"/>
    <w:rsid w:val="00C612B2"/>
    <w:rsid w:val="00C84131"/>
    <w:rsid w:val="00C84DA1"/>
    <w:rsid w:val="00CA7664"/>
    <w:rsid w:val="00CD3796"/>
    <w:rsid w:val="00CE30BE"/>
    <w:rsid w:val="00D308D6"/>
    <w:rsid w:val="00DC5BB4"/>
    <w:rsid w:val="00E15DD2"/>
    <w:rsid w:val="00E35A7E"/>
    <w:rsid w:val="00EB5D4D"/>
    <w:rsid w:val="00EE00B4"/>
    <w:rsid w:val="00F07D33"/>
    <w:rsid w:val="00F1137B"/>
    <w:rsid w:val="00F336FE"/>
    <w:rsid w:val="00F522CA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624E"/>
  <w15:docId w15:val="{A1CD45CE-BD60-4C5A-A005-60F98FB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308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bdr w:val="single" w:sz="4" w:space="0" w:color="auto"/>
    </w:rPr>
  </w:style>
  <w:style w:type="paragraph" w:styleId="Kop2">
    <w:name w:val="heading 2"/>
    <w:basedOn w:val="Standaard"/>
    <w:next w:val="Standaard"/>
    <w:link w:val="Kop2Char"/>
    <w:qFormat/>
    <w:rsid w:val="00D308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Cs w:val="28"/>
      <w:u w:val="single"/>
    </w:rPr>
  </w:style>
  <w:style w:type="paragraph" w:styleId="Kop4">
    <w:name w:val="heading 4"/>
    <w:basedOn w:val="Standaard"/>
    <w:next w:val="Standaard"/>
    <w:link w:val="Kop4Char"/>
    <w:qFormat/>
    <w:rsid w:val="00D308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D308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D308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D308D6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D308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D308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308D6"/>
    <w:rPr>
      <w:rFonts w:ascii="Arial" w:eastAsia="Times New Roman" w:hAnsi="Arial" w:cs="Arial"/>
      <w:b/>
      <w:bCs/>
      <w:kern w:val="32"/>
      <w:sz w:val="32"/>
      <w:szCs w:val="32"/>
      <w:bdr w:val="single" w:sz="4" w:space="0" w:color="auto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D308D6"/>
    <w:rPr>
      <w:rFonts w:ascii="Arial" w:eastAsia="Times New Roman" w:hAnsi="Arial" w:cs="Arial"/>
      <w:b/>
      <w:sz w:val="24"/>
      <w:szCs w:val="28"/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308D6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308D6"/>
    <w:rPr>
      <w:rFonts w:ascii="Times New Roman" w:eastAsia="Times New Roman" w:hAnsi="Times New Roman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308D6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308D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308D6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308D6"/>
    <w:rPr>
      <w:rFonts w:ascii="Arial" w:eastAsia="Times New Roman" w:hAnsi="Arial" w:cs="Arial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D308D6"/>
    <w:pPr>
      <w:ind w:left="576"/>
    </w:pPr>
    <w:rPr>
      <w:rFonts w:ascii="Arial" w:hAnsi="Arial" w:cs="Arial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308D6"/>
    <w:rPr>
      <w:rFonts w:ascii="Arial" w:eastAsia="Times New Roman" w:hAnsi="Arial" w:cs="Arial"/>
      <w:szCs w:val="24"/>
      <w:lang w:val="nl-NL" w:eastAsia="nl-NL"/>
    </w:rPr>
  </w:style>
  <w:style w:type="paragraph" w:styleId="Bijschrift">
    <w:name w:val="caption"/>
    <w:basedOn w:val="Standaard"/>
    <w:next w:val="Standaard"/>
    <w:qFormat/>
    <w:rsid w:val="00D308D6"/>
    <w:pPr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b/>
      <w:i/>
      <w:sz w:val="40"/>
      <w:szCs w:val="2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8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8D6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308D6"/>
    <w:pPr>
      <w:ind w:left="720"/>
      <w:contextualSpacing/>
    </w:pPr>
  </w:style>
  <w:style w:type="table" w:styleId="Tabelraster">
    <w:name w:val="Table Grid"/>
    <w:basedOn w:val="Standaardtabel"/>
    <w:uiPriority w:val="59"/>
    <w:rsid w:val="00D3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522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22C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F522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F522CA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F9611-A325-4E88-BA59-DF508A7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 Willems</dc:creator>
  <cp:lastModifiedBy>Alvermanneke</cp:lastModifiedBy>
  <cp:revision>4</cp:revision>
  <cp:lastPrinted>2017-02-03T11:20:00Z</cp:lastPrinted>
  <dcterms:created xsi:type="dcterms:W3CDTF">2023-06-05T12:53:00Z</dcterms:created>
  <dcterms:modified xsi:type="dcterms:W3CDTF">2023-06-05T15:05:00Z</dcterms:modified>
</cp:coreProperties>
</file>